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8D3" w:rsidRDefault="00924D5B">
      <w:pPr>
        <w:pStyle w:val="Title"/>
        <w:pBdr>
          <w:top w:val="nil"/>
          <w:left w:val="nil"/>
          <w:bottom w:val="nil"/>
          <w:right w:val="nil"/>
          <w:between w:val="nil"/>
        </w:pBdr>
        <w:ind w:firstLine="720"/>
      </w:pPr>
      <w:r>
        <w:t>East Wake Middle School Daily Lesson Plan</w:t>
      </w:r>
    </w:p>
    <w:p w:rsidR="003C48D3" w:rsidRDefault="00924D5B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Teacher: 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8D3" w:rsidRDefault="00924D5B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Lesson Date: April 23rd - April 27th</w:t>
      </w:r>
    </w:p>
    <w:p w:rsidR="003C48D3" w:rsidRDefault="00924D5B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Subject: Math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3C48D3" w:rsidRDefault="003C48D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79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3C48D3">
        <w:trPr>
          <w:trHeight w:val="540"/>
        </w:trPr>
        <w:tc>
          <w:tcPr>
            <w:tcW w:w="14790" w:type="dxa"/>
            <w:tcBorders>
              <w:bottom w:val="single" w:sz="4" w:space="0" w:color="000000"/>
            </w:tcBorders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Common Core//Essential Skill Standard(s): </w:t>
            </w:r>
            <w:r>
              <w:rPr>
                <w:i/>
              </w:rPr>
              <w:t>(What are the skills being taught? Which standards are being specifically addressed in these lessons?</w:t>
            </w:r>
          </w:p>
          <w:p w:rsidR="003C48D3" w:rsidRDefault="00924D5B">
            <w:pPr>
              <w:pStyle w:val="normal0"/>
              <w:widowControl w:val="0"/>
              <w:ind w:left="720"/>
            </w:pPr>
            <w:proofErr w:type="gramStart"/>
            <w:r>
              <w:rPr>
                <w:b/>
              </w:rPr>
              <w:t>6.G.2</w:t>
            </w:r>
            <w:proofErr w:type="gramEnd"/>
            <w:r>
              <w:t xml:space="preserve">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volume of a right rectangular prism</w:t>
            </w:r>
            <w:r>
              <w:t xml:space="preserve"> with </w:t>
            </w:r>
            <w:r>
              <w:rPr>
                <w:color w:val="00B050"/>
              </w:rPr>
              <w:t>fractional edge lengths</w:t>
            </w:r>
            <w:r>
              <w:t xml:space="preserve"> by </w:t>
            </w:r>
            <w:r>
              <w:rPr>
                <w:color w:val="FF0000"/>
              </w:rPr>
              <w:t>packing</w:t>
            </w:r>
            <w:r>
              <w:t xml:space="preserve"> it with </w:t>
            </w:r>
            <w:r>
              <w:rPr>
                <w:color w:val="00B050"/>
              </w:rPr>
              <w:t xml:space="preserve">unit cubes </w:t>
            </w:r>
            <w:r>
              <w:t xml:space="preserve">of the appropriate unit fraction edge lengths, and </w:t>
            </w:r>
            <w:r>
              <w:rPr>
                <w:color w:val="FF0000"/>
              </w:rPr>
              <w:t>show</w:t>
            </w:r>
            <w:r>
              <w:t xml:space="preserve"> that the </w:t>
            </w:r>
            <w:r>
              <w:rPr>
                <w:color w:val="00B050"/>
              </w:rPr>
              <w:t>volume</w:t>
            </w:r>
            <w:r>
              <w:t xml:space="preserve"> is the same as would be found by </w:t>
            </w:r>
            <w:r>
              <w:rPr>
                <w:color w:val="FF0000"/>
              </w:rPr>
              <w:t>multiplying</w:t>
            </w:r>
            <w:r>
              <w:t xml:space="preserve"> the </w:t>
            </w:r>
            <w:r>
              <w:rPr>
                <w:color w:val="00B050"/>
              </w:rPr>
              <w:t>edge lengths</w:t>
            </w:r>
            <w:r>
              <w:t xml:space="preserve"> of the </w:t>
            </w:r>
            <w:r>
              <w:rPr>
                <w:color w:val="00B050"/>
              </w:rPr>
              <w:t>prism</w:t>
            </w:r>
            <w:r>
              <w:t xml:space="preserve">. </w:t>
            </w:r>
            <w:r>
              <w:rPr>
                <w:color w:val="FF0000"/>
              </w:rPr>
              <w:t>Apply</w:t>
            </w:r>
            <w:r>
              <w:t xml:space="preserve"> the formulas V = l w h and V = b h to </w:t>
            </w:r>
            <w:r>
              <w:rPr>
                <w:color w:val="FF0000"/>
              </w:rPr>
              <w:t>find</w:t>
            </w:r>
            <w:r>
              <w:t xml:space="preserve"> </w:t>
            </w:r>
            <w:r>
              <w:rPr>
                <w:color w:val="00B050"/>
              </w:rPr>
              <w:t>volumes of right rectangular prisms with fractional edge le</w:t>
            </w:r>
            <w:r>
              <w:rPr>
                <w:color w:val="00B050"/>
              </w:rPr>
              <w:t>ngths</w:t>
            </w:r>
            <w:r>
              <w:t xml:space="preserve"> in the context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  <w:p w:rsidR="003C48D3" w:rsidRDefault="003C48D3">
            <w:pPr>
              <w:pStyle w:val="normal0"/>
              <w:widowControl w:val="0"/>
              <w:ind w:left="720"/>
            </w:pPr>
          </w:p>
          <w:p w:rsidR="003C48D3" w:rsidRDefault="00924D5B">
            <w:pPr>
              <w:pStyle w:val="normal0"/>
              <w:widowControl w:val="0"/>
              <w:spacing w:line="276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rPr>
                <w:b/>
              </w:rPr>
              <w:t>6.G.4</w:t>
            </w:r>
            <w:proofErr w:type="gramEnd"/>
            <w:r>
              <w:t xml:space="preserve"> </w:t>
            </w:r>
            <w:r>
              <w:rPr>
                <w:color w:val="FF0000"/>
              </w:rPr>
              <w:t>Represent</w:t>
            </w:r>
            <w:r>
              <w:t xml:space="preserve"> </w:t>
            </w:r>
            <w:r>
              <w:rPr>
                <w:color w:val="00B050"/>
              </w:rPr>
              <w:t>three-dimensional figures</w:t>
            </w:r>
            <w:r>
              <w:t xml:space="preserve"> using </w:t>
            </w:r>
            <w:r>
              <w:rPr>
                <w:color w:val="00B050"/>
              </w:rPr>
              <w:t>nets made up of rectangles and triangles</w:t>
            </w:r>
            <w:r>
              <w:t xml:space="preserve">, and </w:t>
            </w:r>
            <w:r>
              <w:rPr>
                <w:color w:val="FF0000"/>
              </w:rPr>
              <w:t>use</w:t>
            </w:r>
            <w:r>
              <w:t xml:space="preserve"> the </w:t>
            </w:r>
            <w:r>
              <w:rPr>
                <w:color w:val="00B050"/>
              </w:rPr>
              <w:t>nets</w:t>
            </w:r>
            <w:r>
              <w:t xml:space="preserve"> to </w:t>
            </w:r>
            <w:r>
              <w:rPr>
                <w:color w:val="FF0000"/>
              </w:rPr>
              <w:t>find</w:t>
            </w:r>
            <w:r>
              <w:t xml:space="preserve"> the </w:t>
            </w:r>
            <w:r>
              <w:rPr>
                <w:color w:val="00B050"/>
              </w:rPr>
              <w:t>surface area</w:t>
            </w:r>
            <w:r>
              <w:t xml:space="preserve"> of these figures. </w:t>
            </w:r>
            <w:r>
              <w:rPr>
                <w:color w:val="FF0000"/>
              </w:rPr>
              <w:t>Apply</w:t>
            </w:r>
            <w:r>
              <w:t xml:space="preserve"> these </w:t>
            </w:r>
            <w:r>
              <w:rPr>
                <w:color w:val="00B050"/>
              </w:rPr>
              <w:t>techniques</w:t>
            </w:r>
            <w:r>
              <w:t xml:space="preserve"> in the cont</w:t>
            </w:r>
            <w:r>
              <w:t xml:space="preserve">ext of </w:t>
            </w:r>
            <w:r>
              <w:rPr>
                <w:color w:val="FF0000"/>
              </w:rPr>
              <w:t>solving</w:t>
            </w:r>
            <w:r>
              <w:t xml:space="preserve"> </w:t>
            </w:r>
            <w:r>
              <w:rPr>
                <w:color w:val="00B050"/>
              </w:rPr>
              <w:t>real-world and mathematical problems</w:t>
            </w:r>
            <w:r>
              <w:t>.</w:t>
            </w:r>
          </w:p>
        </w:tc>
      </w:tr>
      <w:tr w:rsidR="003C48D3">
        <w:tc>
          <w:tcPr>
            <w:tcW w:w="14790" w:type="dxa"/>
            <w:tcBorders>
              <w:bottom w:val="single" w:sz="4" w:space="0" w:color="000000"/>
            </w:tcBorders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>The Learning Targets</w:t>
            </w:r>
            <w:r>
              <w:t>: (Written in student friendly language)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Monday: </w:t>
            </w:r>
            <w:r>
              <w:t xml:space="preserve">Students will understand that volume can be determined using packing cubes or a formula. 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Tuesday: </w:t>
            </w:r>
            <w:r>
              <w:rPr>
                <w:color w:val="111111"/>
              </w:rPr>
              <w:t xml:space="preserve">Students will find </w:t>
            </w:r>
            <w:r>
              <w:t>volume using packing cubes or a formula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Wednesday: </w:t>
            </w:r>
            <w:r>
              <w:rPr>
                <w:color w:val="111111"/>
              </w:rPr>
              <w:t>Students will find the volume of right rectangular prisms with fractional edge lengths by packing it with unit cubes.</w:t>
            </w:r>
            <w:r>
              <w:rPr>
                <w:b/>
              </w:rPr>
              <w:t xml:space="preserve"> 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Thursday: </w:t>
            </w:r>
            <w:r>
              <w:t>Students will complete the Quiz on volume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 xml:space="preserve">Friday: </w:t>
            </w:r>
            <w:r>
              <w:t xml:space="preserve">Students will find the surface area of </w:t>
            </w:r>
            <w:r>
              <w:rPr>
                <w:color w:val="111111"/>
              </w:rPr>
              <w:t>Rectangular &amp; Triangular Prisms &amp; Pyramids</w:t>
            </w:r>
          </w:p>
        </w:tc>
      </w:tr>
      <w:tr w:rsidR="003C48D3">
        <w:tc>
          <w:tcPr>
            <w:tcW w:w="14790" w:type="dxa"/>
            <w:tcBorders>
              <w:bottom w:val="single" w:sz="4" w:space="0" w:color="000000"/>
            </w:tcBorders>
          </w:tcPr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b/>
              </w:rPr>
              <w:t xml:space="preserve">Vocabulary: </w:t>
            </w:r>
            <w:r>
              <w:rPr>
                <w:color w:val="111111"/>
              </w:rPr>
              <w:t xml:space="preserve">Base, Edge, 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>Face, Height, Isosceles, Net, Polyhedron, Pyramid, Right rectangular prism, Triangular prism, Vertices, Area, Decomposing,</w:t>
            </w:r>
          </w:p>
          <w:p w:rsidR="003C48D3" w:rsidRDefault="00924D5B">
            <w:pPr>
              <w:pStyle w:val="normal0"/>
              <w:rPr>
                <w:b/>
              </w:rPr>
            </w:pPr>
            <w:r>
              <w:rPr>
                <w:color w:val="111111"/>
              </w:rPr>
              <w:t>Dimensions, Surface Area,</w:t>
            </w:r>
            <w:r>
              <w:rPr>
                <w:color w:val="111111"/>
              </w:rPr>
              <w:t xml:space="preserve"> Volume</w:t>
            </w:r>
          </w:p>
        </w:tc>
      </w:tr>
    </w:tbl>
    <w:p w:rsidR="003C48D3" w:rsidRDefault="003C48D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2340"/>
        <w:gridCol w:w="2520"/>
        <w:gridCol w:w="2415"/>
        <w:gridCol w:w="2340"/>
        <w:gridCol w:w="2355"/>
        <w:gridCol w:w="2430"/>
      </w:tblGrid>
      <w:tr w:rsidR="003C48D3">
        <w:trPr>
          <w:trHeight w:val="200"/>
        </w:trPr>
        <w:tc>
          <w:tcPr>
            <w:tcW w:w="585" w:type="dxa"/>
            <w:shd w:val="clear" w:color="auto" w:fill="000000"/>
          </w:tcPr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  <w:shd w:val="clear" w:color="auto" w:fill="000000"/>
          </w:tcPr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20" w:type="dxa"/>
            <w:shd w:val="clear" w:color="auto" w:fill="000000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15" w:type="dxa"/>
            <w:shd w:val="clear" w:color="auto" w:fill="000000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55" w:type="dxa"/>
            <w:shd w:val="clear" w:color="auto" w:fill="000000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430" w:type="dxa"/>
            <w:shd w:val="clear" w:color="auto" w:fill="000000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3C48D3">
        <w:trPr>
          <w:trHeight w:val="1420"/>
        </w:trPr>
        <w:tc>
          <w:tcPr>
            <w:tcW w:w="585" w:type="dxa"/>
            <w:vAlign w:val="center"/>
          </w:tcPr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3C48D3" w:rsidRDefault="003C48D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~Teacher Greets Students at the Door with a handshake.</w:t>
            </w:r>
          </w:p>
          <w:p w:rsidR="003C48D3" w:rsidRDefault="00924D5B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15" w:type="dxa"/>
          </w:tcPr>
          <w:p w:rsidR="003C48D3" w:rsidRDefault="00924D5B">
            <w:pPr>
              <w:pStyle w:val="normal0"/>
            </w:pPr>
            <w:r>
              <w:t>~Teacher Greets Students at the Door with a handshake.</w:t>
            </w:r>
          </w:p>
          <w:p w:rsidR="003C48D3" w:rsidRDefault="00924D5B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</w:pPr>
            <w:r>
              <w:t xml:space="preserve">~Teacher Greets Students at the Door </w:t>
            </w:r>
            <w:r>
              <w:t>with a handshake.</w:t>
            </w:r>
          </w:p>
          <w:p w:rsidR="003C48D3" w:rsidRDefault="00924D5B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t>~Teacher Greets Students at the Door with a handshake.</w:t>
            </w:r>
          </w:p>
          <w:p w:rsidR="003C48D3" w:rsidRDefault="00924D5B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t>~Teacher Greets Stu</w:t>
            </w:r>
            <w:r>
              <w:t>dents at the Door with a handshake.</w:t>
            </w:r>
          </w:p>
          <w:p w:rsidR="003C48D3" w:rsidRDefault="00924D5B">
            <w:pPr>
              <w:pStyle w:val="normal0"/>
            </w:pPr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</w:tr>
      <w:tr w:rsidR="003C48D3">
        <w:trPr>
          <w:trHeight w:val="1420"/>
        </w:trPr>
        <w:tc>
          <w:tcPr>
            <w:tcW w:w="585" w:type="dxa"/>
            <w:vAlign w:val="center"/>
          </w:tcPr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 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“Good Things” Teacher determines when this will take place, beginning, middle, or maybe end of class if appropriate.</w:t>
            </w:r>
          </w:p>
          <w:p w:rsidR="003C48D3" w:rsidRDefault="003C48D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3C48D3" w:rsidRDefault="003C48D3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3C48D3" w:rsidRDefault="003C48D3">
            <w:pPr>
              <w:pStyle w:val="normal0"/>
            </w:pP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SW complete Success Starter “Two Daily Word Problem” which requires them to choose a word problem to explain their thinking using writin</w:t>
            </w:r>
            <w:r>
              <w:t>g weekly.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T/SW do “Good Things”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6">
              <w:r w:rsidR="00924D5B">
                <w:rPr>
                  <w:color w:val="1155CC"/>
                  <w:u w:val="single"/>
                </w:rPr>
                <w:t>Quarter 4 Week 1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7">
              <w:r w:rsidR="00924D5B">
                <w:rPr>
                  <w:color w:val="1155CC"/>
                  <w:u w:val="single"/>
                </w:rPr>
                <w:t>Unit 12 Vocabulary</w:t>
              </w:r>
            </w:hyperlink>
          </w:p>
        </w:tc>
        <w:tc>
          <w:tcPr>
            <w:tcW w:w="2415" w:type="dxa"/>
          </w:tcPr>
          <w:p w:rsidR="003C48D3" w:rsidRDefault="00924D5B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T/SW do “Good Things”</w:t>
            </w:r>
          </w:p>
          <w:p w:rsidR="003C48D3" w:rsidRDefault="003C48D3">
            <w:pPr>
              <w:pStyle w:val="normal0"/>
            </w:pPr>
          </w:p>
        </w:tc>
        <w:tc>
          <w:tcPr>
            <w:tcW w:w="2340" w:type="dxa"/>
          </w:tcPr>
          <w:p w:rsidR="003C48D3" w:rsidRDefault="00924D5B">
            <w:pPr>
              <w:pStyle w:val="normal0"/>
            </w:pPr>
            <w:r>
              <w:t>SW complete Success Starter “Two Daily Word Problem” which requires them to choose a w</w:t>
            </w:r>
            <w:r>
              <w:t>ord problem to explain their thinking using writing weekly.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T/SW do “Good Things”</w:t>
            </w:r>
          </w:p>
          <w:p w:rsidR="003C48D3" w:rsidRDefault="003C48D3">
            <w:pPr>
              <w:pStyle w:val="normal0"/>
            </w:pPr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T/SW do “Good Things”</w:t>
            </w:r>
          </w:p>
          <w:p w:rsidR="003C48D3" w:rsidRDefault="003C48D3">
            <w:pPr>
              <w:pStyle w:val="normal0"/>
            </w:pPr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t>SW complete Success Starter “Two Daily Word Problem” which requires them to choose a word problem to explain their thinking using writing weekly.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T/SW do “Good Things”</w:t>
            </w:r>
          </w:p>
          <w:p w:rsidR="003C48D3" w:rsidRDefault="003C48D3">
            <w:pPr>
              <w:pStyle w:val="normal0"/>
            </w:pPr>
          </w:p>
        </w:tc>
      </w:tr>
      <w:tr w:rsidR="003C48D3">
        <w:trPr>
          <w:trHeight w:val="6820"/>
        </w:trPr>
        <w:tc>
          <w:tcPr>
            <w:tcW w:w="585" w:type="dxa"/>
            <w:vAlign w:val="center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(Focused lessons [explicit teaching/modeling, strategy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demonstration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,graphic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supports, activate prior knowledge], shared reading, shared writing, video clips, illustrations, discussion, writing process.)</w:t>
            </w: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Ask students if they have any questions from the vid</w:t>
            </w:r>
            <w:r>
              <w:t>eo they watched (Unit 12 Video 1)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 xml:space="preserve">TW explain today they will be working with finding the volume of different figures. 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t xml:space="preserve">TW </w:t>
            </w:r>
            <w:r>
              <w:rPr>
                <w:color w:val="111111"/>
              </w:rPr>
              <w:t xml:space="preserve">give students pop-cubes and allow them to build different size rectangular prisms.  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ask students if they can find the volume of</w:t>
            </w:r>
            <w:r>
              <w:rPr>
                <w:color w:val="111111"/>
              </w:rPr>
              <w:t xml:space="preserve"> their prism and have students explain what they did to find the volume of their particular prism.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t>TW remind students that they worked with volume during 5th grade and ask students if they remember the formula for finding volume. V=LWH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 xml:space="preserve">TW then explain the another formula for volume is V=BH. You are just multiplying the area of the base (length </w:t>
            </w:r>
            <w:r>
              <w:lastRenderedPageBreak/>
              <w:t>and width) by the height.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t xml:space="preserve">TW </w:t>
            </w:r>
            <w:r>
              <w:rPr>
                <w:color w:val="111111"/>
              </w:rPr>
              <w:t xml:space="preserve">explain that a unit cube is a cube with a side length of one unit. 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Note: Students filled multiple shapes with unit</w:t>
            </w:r>
            <w:r>
              <w:rPr>
                <w:color w:val="111111"/>
              </w:rPr>
              <w:t xml:space="preserve"> cubes in 5th grade to determine volume. Students have had practice with this.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2415" w:type="dxa"/>
          </w:tcPr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 xml:space="preserve">TW begin the lesson by having students take out their video notes from last night. 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</w:t>
            </w:r>
            <w:proofErr w:type="gramStart"/>
            <w:r>
              <w:rPr>
                <w:color w:val="111111"/>
                <w:highlight w:val="white"/>
              </w:rPr>
              <w:t>then  review</w:t>
            </w:r>
            <w:proofErr w:type="gramEnd"/>
            <w:r>
              <w:rPr>
                <w:color w:val="111111"/>
                <w:highlight w:val="white"/>
              </w:rPr>
              <w:t xml:space="preserve"> as a whole class the “In Class portion of the notes. (Depending on student level, teacher may select student leaders to model problems)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8">
              <w:r w:rsidR="00924D5B">
                <w:rPr>
                  <w:color w:val="1155CC"/>
                  <w:u w:val="single"/>
                </w:rPr>
                <w:t>Unit 12 Video 2 Not</w:t>
              </w:r>
              <w:r w:rsidR="00924D5B">
                <w:rPr>
                  <w:color w:val="1155CC"/>
                  <w:u w:val="single"/>
                </w:rPr>
                <w:t>es</w:t>
              </w:r>
            </w:hyperlink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then explain that for the next activity students will be comparing the volume of 2 different prisms using the same size paper. Teacher will model HOW to create a rectangular prism from the sheets of paper.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pass out the “Popcorn Prism Sheet” to s</w:t>
            </w:r>
            <w:r>
              <w:rPr>
                <w:color w:val="111111"/>
                <w:highlight w:val="white"/>
              </w:rPr>
              <w:t>tudents.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9">
              <w:r w:rsidR="00924D5B">
                <w:rPr>
                  <w:color w:val="1155CC"/>
                  <w:highlight w:val="white"/>
                  <w:u w:val="single"/>
                </w:rPr>
                <w:t>Popcorn Prism Sheet</w:t>
              </w:r>
            </w:hyperlink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10">
              <w:r w:rsidR="00924D5B">
                <w:rPr>
                  <w:color w:val="1155CC"/>
                  <w:highlight w:val="white"/>
                  <w:u w:val="single"/>
                </w:rPr>
                <w:t>Popcorn Prism Answer Key</w:t>
              </w:r>
            </w:hyperlink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 </w:t>
            </w: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b/>
                <w:color w:val="111111"/>
                <w:highlight w:val="white"/>
                <w:u w:val="single"/>
              </w:rPr>
              <w:lastRenderedPageBreak/>
              <w:t>2</w:t>
            </w:r>
            <w:r>
              <w:rPr>
                <w:b/>
                <w:color w:val="111111"/>
                <w:highlight w:val="white"/>
                <w:u w:val="single"/>
                <w:vertAlign w:val="superscript"/>
              </w:rPr>
              <w:t>nd</w:t>
            </w:r>
            <w:r>
              <w:rPr>
                <w:b/>
                <w:color w:val="111111"/>
                <w:highlight w:val="white"/>
                <w:u w:val="single"/>
              </w:rPr>
              <w:t xml:space="preserve"> Model:</w:t>
            </w:r>
            <w:r>
              <w:rPr>
                <w:color w:val="111111"/>
                <w:highlight w:val="white"/>
              </w:rPr>
              <w:t xml:space="preserve"> TW go over the expectations a</w:t>
            </w:r>
            <w:r>
              <w:rPr>
                <w:color w:val="111111"/>
                <w:highlight w:val="white"/>
              </w:rPr>
              <w:t>nd describe the steps that students will complete with their partner.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>TW</w:t>
            </w:r>
            <w:r>
              <w:rPr>
                <w:color w:val="111111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 xml:space="preserve">pass out the pop-cubes for students to use during the following problem.  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ask them to build a rectangular prism with dimensions of 3/2, 5/2, and 5/2.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give them some time t</w:t>
            </w:r>
            <w:r>
              <w:rPr>
                <w:color w:val="111111"/>
                <w:highlight w:val="white"/>
              </w:rPr>
              <w:t xml:space="preserve">o build and then ask what they think the denominator is </w:t>
            </w:r>
            <w:proofErr w:type="gramStart"/>
            <w:r>
              <w:rPr>
                <w:color w:val="111111"/>
                <w:highlight w:val="white"/>
              </w:rPr>
              <w:t>representing?</w:t>
            </w:r>
            <w:proofErr w:type="gramEnd"/>
            <w:r>
              <w:rPr>
                <w:color w:val="111111"/>
                <w:highlight w:val="white"/>
              </w:rPr>
              <w:t xml:space="preserve"> (Each of the cubic units in the model is 1/2 in. on each side).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See model below: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noProof/>
                <w:color w:val="111111"/>
                <w:highlight w:val="white"/>
                <w:lang w:val="en-US"/>
              </w:rPr>
              <w:drawing>
                <wp:inline distT="114300" distB="114300" distL="114300" distR="114300">
                  <wp:extent cx="1257300" cy="10048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04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display the model above and ask the following question: </w:t>
            </w:r>
          </w:p>
          <w:p w:rsidR="003C48D3" w:rsidRDefault="003C48D3">
            <w:pPr>
              <w:pStyle w:val="normal0"/>
              <w:rPr>
                <w:color w:val="111111"/>
                <w:sz w:val="14"/>
                <w:szCs w:val="14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111111"/>
                <w:highlight w:val="white"/>
              </w:rPr>
              <w:t xml:space="preserve">What is the volume of one of the </w:t>
            </w:r>
            <w:r>
              <w:rPr>
                <w:color w:val="111111"/>
                <w:highlight w:val="white"/>
              </w:rPr>
              <w:lastRenderedPageBreak/>
              <w:t xml:space="preserve">smaller cubes? </w:t>
            </w: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TW give students time to work with their table groups to figure it out using the dimensions from the model. 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discuss as a class and model how to illustrate 3/2 • 5/2 • 5/2 = (3•5•5) • 1/8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Students shoul</w:t>
            </w:r>
            <w:r>
              <w:rPr>
                <w:color w:val="111111"/>
                <w:highlight w:val="white"/>
              </w:rPr>
              <w:t>d reason that a small cube has volume of 1/8 in</w:t>
            </w:r>
            <w:r>
              <w:rPr>
                <w:color w:val="111111"/>
                <w:highlight w:val="white"/>
                <w:vertAlign w:val="superscript"/>
              </w:rPr>
              <w:t>3</w:t>
            </w:r>
            <w:r>
              <w:rPr>
                <w:color w:val="111111"/>
                <w:highlight w:val="white"/>
              </w:rPr>
              <w:t xml:space="preserve"> because 8 of them fit in a unit cube. 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display the following problem and again model how to solve making sure to think aloud.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12">
              <w:r w:rsidR="00924D5B">
                <w:rPr>
                  <w:color w:val="1155CC"/>
                  <w:highlight w:val="white"/>
                  <w:u w:val="single"/>
                </w:rPr>
                <w:t xml:space="preserve">Fractional Word Problem </w:t>
              </w:r>
            </w:hyperlink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lastRenderedPageBreak/>
              <w:t>TW read the directions as a whole group for the Volume Quiz.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TW review expectations for taking the math assessment.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(About 5 minutes)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t>TW begin the lesson by having students complete the first column “What I think the Word Me</w:t>
            </w:r>
            <w:r>
              <w:t>ans</w:t>
            </w:r>
            <w:proofErr w:type="gramStart"/>
            <w:r>
              <w:t>”  of</w:t>
            </w:r>
            <w:proofErr w:type="gramEnd"/>
            <w:r>
              <w:t xml:space="preserve"> “Surface Area and Nets Vocabulary.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13">
              <w:r w:rsidR="00924D5B">
                <w:rPr>
                  <w:color w:val="1155CC"/>
                  <w:u w:val="single"/>
                </w:rPr>
                <w:t>Surface Area and Nets Vocabulary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 xml:space="preserve">Once students have had a few moments to complete the first column, the teacher will have students </w:t>
            </w:r>
            <w:r>
              <w:t>share out loud and then clarify any misconceptions by completing “What the Word Means” in a whole class discussion.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TW then review with students nets of 3-D figures using the following website: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14">
              <w:r w:rsidR="00924D5B">
                <w:rPr>
                  <w:color w:val="1155CC"/>
                  <w:u w:val="single"/>
                </w:rPr>
                <w:t>http://www.bbc.co.uk/schools/ks3bitesize/maths/shape_space/3d_shapes/revise3.shtml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TW lead a discussion for what polygons are seen in each figure, </w:t>
            </w:r>
            <w:r>
              <w:rPr>
                <w:color w:val="111111"/>
              </w:rPr>
              <w:lastRenderedPageBreak/>
              <w:t>how many of each are seen, and how would knowing this information and the area formula for each polygon identified assist in determining the surface area for the figure.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review the definit</w:t>
            </w:r>
            <w:r>
              <w:rPr>
                <w:color w:val="111111"/>
              </w:rPr>
              <w:t>ion for a net: a two-dimensional representation of a three-dimensional figure. (See teacher notes below)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then continue the discussion with surface area.</w:t>
            </w:r>
            <w:r>
              <w:rPr>
                <w:color w:val="111111"/>
                <w:sz w:val="14"/>
                <w:szCs w:val="14"/>
              </w:rPr>
              <w:t xml:space="preserve"> </w:t>
            </w:r>
            <w:r>
              <w:rPr>
                <w:color w:val="111111"/>
              </w:rPr>
              <w:t xml:space="preserve">Surface area is equal to the sum of the area of each of the faces.  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TW display “Surface Area of Rectangular &amp; Triangular Prisms &amp; Pyramids” and model how to find the surface area of A &amp; B</w:t>
            </w:r>
          </w:p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 xml:space="preserve">  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  <w:hyperlink r:id="rId15">
              <w:r w:rsidR="00924D5B">
                <w:rPr>
                  <w:color w:val="1155CC"/>
                  <w:u w:val="single"/>
                </w:rPr>
                <w:t>Surface Area of Rectangular &amp; Triangular Prisms &amp; Pyra</w:t>
              </w:r>
              <w:r w:rsidR="00924D5B">
                <w:rPr>
                  <w:color w:val="1155CC"/>
                  <w:u w:val="single"/>
                </w:rPr>
                <w:t>mids</w:t>
              </w:r>
            </w:hyperlink>
          </w:p>
        </w:tc>
      </w:tr>
      <w:tr w:rsidR="003C48D3">
        <w:trPr>
          <w:trHeight w:val="860"/>
        </w:trPr>
        <w:tc>
          <w:tcPr>
            <w:tcW w:w="585" w:type="dxa"/>
            <w:vAlign w:val="center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25 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  <w:p w:rsidR="003C48D3" w:rsidRDefault="003C48D3">
            <w:pPr>
              <w:pStyle w:val="normal0"/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TW then display “Finding Missing Dimensions if given volume (also a review of 5th grade material).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16">
              <w:r w:rsidR="00924D5B">
                <w:rPr>
                  <w:color w:val="1155CC"/>
                  <w:u w:val="single"/>
                </w:rPr>
                <w:t>Finding Missing Dimensions if given Volume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SW work through the slide, making</w:t>
            </w:r>
            <w:r>
              <w:t xml:space="preserve"> sure to write down examples in their notes. 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SW work with their table group to solve the two problems at the end of the slide.</w:t>
            </w:r>
          </w:p>
        </w:tc>
        <w:tc>
          <w:tcPr>
            <w:tcW w:w="2415" w:type="dxa"/>
          </w:tcPr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explain that for this activity students will be comparing the volume of 2 different prisms using the same size paper. Teache</w:t>
            </w:r>
            <w:r>
              <w:rPr>
                <w:color w:val="111111"/>
                <w:highlight w:val="white"/>
              </w:rPr>
              <w:t>r will model HOW to create a rectangular prism from the sheets of paper.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TW pass out the “Popcorn Prism Sheet” to students.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17">
              <w:r w:rsidR="00924D5B">
                <w:rPr>
                  <w:color w:val="1155CC"/>
                  <w:highlight w:val="white"/>
                  <w:u w:val="single"/>
                </w:rPr>
                <w:t>Popcorn Prism Sheet</w:t>
              </w:r>
            </w:hyperlink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  <w:hyperlink r:id="rId18">
              <w:r w:rsidR="00924D5B">
                <w:rPr>
                  <w:color w:val="1155CC"/>
                  <w:highlight w:val="white"/>
                  <w:u w:val="single"/>
                </w:rPr>
                <w:t>Popcorn Prism Answer Key</w:t>
              </w:r>
            </w:hyperlink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 </w:t>
            </w:r>
          </w:p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b/>
                <w:color w:val="111111"/>
                <w:highlight w:val="white"/>
                <w:u w:val="single"/>
              </w:rPr>
              <w:t>2</w:t>
            </w:r>
            <w:r>
              <w:rPr>
                <w:b/>
                <w:color w:val="111111"/>
                <w:highlight w:val="white"/>
                <w:u w:val="single"/>
                <w:vertAlign w:val="superscript"/>
              </w:rPr>
              <w:t>nd</w:t>
            </w:r>
            <w:r>
              <w:rPr>
                <w:b/>
                <w:color w:val="111111"/>
                <w:highlight w:val="white"/>
                <w:u w:val="single"/>
              </w:rPr>
              <w:t xml:space="preserve"> Model:</w:t>
            </w:r>
            <w:r>
              <w:rPr>
                <w:color w:val="111111"/>
                <w:highlight w:val="white"/>
              </w:rPr>
              <w:t xml:space="preserve"> TW go over the expectations and describe the steps that students will complete with their partner.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SW work with a partner to complete 3 additional fractional volume word problems.</w:t>
            </w:r>
          </w:p>
          <w:p w:rsidR="003C48D3" w:rsidRDefault="003C48D3">
            <w:pPr>
              <w:pStyle w:val="normal0"/>
              <w:rPr>
                <w:color w:val="111111"/>
                <w:highlight w:val="white"/>
              </w:rPr>
            </w:pPr>
          </w:p>
          <w:p w:rsidR="003C48D3" w:rsidRDefault="003C48D3">
            <w:pPr>
              <w:pStyle w:val="normal0"/>
            </w:pPr>
            <w:hyperlink r:id="rId19">
              <w:r w:rsidR="00924D5B">
                <w:rPr>
                  <w:color w:val="1155CC"/>
                  <w:highlight w:val="white"/>
                  <w:u w:val="single"/>
                </w:rPr>
                <w:t>Fractional Volume Word Problems Part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 xml:space="preserve">If Time Permits: 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bookmarkStart w:id="0" w:name="_2mtlsagd3v8j" w:colFirst="0" w:colLast="0"/>
            <w:bookmarkEnd w:id="0"/>
            <w:r>
              <w:t>SW complete “Fractional Volume Exit Ti</w:t>
            </w:r>
            <w:r>
              <w:t>cket”</w:t>
            </w:r>
          </w:p>
          <w:p w:rsidR="003C48D3" w:rsidRDefault="003C48D3">
            <w:pPr>
              <w:pStyle w:val="normal0"/>
            </w:pPr>
            <w:bookmarkStart w:id="1" w:name="_ockxhjlp88tn" w:colFirst="0" w:colLast="0"/>
            <w:bookmarkEnd w:id="1"/>
          </w:p>
          <w:bookmarkStart w:id="2" w:name="_sizoramxxqhf" w:colFirst="0" w:colLast="0"/>
          <w:bookmarkEnd w:id="2"/>
          <w:p w:rsidR="003C48D3" w:rsidRDefault="003C48D3">
            <w:pPr>
              <w:pStyle w:val="normal0"/>
            </w:pPr>
            <w:r>
              <w:fldChar w:fldCharType="begin"/>
            </w:r>
            <w:r>
              <w:instrText>HYPERLINK "https://drive.google.com/open?id=0B68Rhu0F2PwtcXNfWU5FNmJza1U" \h</w:instrText>
            </w:r>
            <w:r>
              <w:fldChar w:fldCharType="separate"/>
            </w:r>
            <w:r w:rsidR="00924D5B">
              <w:rPr>
                <w:color w:val="1155CC"/>
                <w:u w:val="single"/>
              </w:rPr>
              <w:t>Fractional Volume Exit Ticket</w:t>
            </w:r>
            <w:r>
              <w:fldChar w:fldCharType="end"/>
            </w:r>
          </w:p>
          <w:p w:rsidR="003C48D3" w:rsidRDefault="003C48D3">
            <w:pPr>
              <w:pStyle w:val="normal0"/>
            </w:pPr>
            <w:bookmarkStart w:id="3" w:name="_fa6fz1mi67pw" w:colFirst="0" w:colLast="0"/>
            <w:bookmarkEnd w:id="3"/>
          </w:p>
          <w:p w:rsidR="003C48D3" w:rsidRDefault="003C48D3">
            <w:pPr>
              <w:pStyle w:val="normal0"/>
            </w:pPr>
            <w:hyperlink r:id="rId20">
              <w:r w:rsidR="00924D5B">
                <w:rPr>
                  <w:color w:val="1155CC"/>
                  <w:u w:val="single"/>
                </w:rPr>
                <w:t>Exit Ticket Answer Key</w:t>
              </w:r>
            </w:hyperlink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t xml:space="preserve">SW </w:t>
            </w:r>
            <w:proofErr w:type="gramStart"/>
            <w:r>
              <w:t>discuss</w:t>
            </w:r>
            <w:proofErr w:type="gramEnd"/>
            <w:r>
              <w:t xml:space="preserve"> in their table groups expe</w:t>
            </w:r>
            <w:r>
              <w:t>ctations for taking the quiz in the classroom.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TW have various student leaders share out.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(About 5- 7 minutes)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t>SW work in table groups to find the surface area of C &amp; D.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r>
              <w:t>TW select student leaders to come up to the board and share/model how they solved</w:t>
            </w:r>
            <w:r>
              <w:t>.</w:t>
            </w:r>
          </w:p>
        </w:tc>
      </w:tr>
      <w:tr w:rsidR="003C48D3">
        <w:tc>
          <w:tcPr>
            <w:tcW w:w="585" w:type="dxa"/>
            <w:vAlign w:val="center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  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3C48D3" w:rsidRDefault="003C48D3">
            <w:pPr>
              <w:pStyle w:val="normal0"/>
              <w:ind w:left="360"/>
            </w:pPr>
          </w:p>
          <w:p w:rsidR="003C48D3" w:rsidRDefault="003C48D3">
            <w:pPr>
              <w:pStyle w:val="normal0"/>
              <w:ind w:left="360"/>
            </w:pP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 xml:space="preserve">SW independently </w:t>
            </w:r>
            <w:proofErr w:type="gramStart"/>
            <w:r>
              <w:t>complete</w:t>
            </w:r>
            <w:proofErr w:type="gramEnd"/>
            <w:r>
              <w:t xml:space="preserve"> “Calculating Volume 2” and turn in when complete.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21">
              <w:r w:rsidR="00924D5B">
                <w:rPr>
                  <w:color w:val="1155CC"/>
                  <w:u w:val="single"/>
                </w:rPr>
                <w:t>Calculating Volume Independent Practice</w:t>
              </w:r>
            </w:hyperlink>
          </w:p>
          <w:p w:rsidR="003C48D3" w:rsidRDefault="003C48D3">
            <w:pPr>
              <w:pStyle w:val="normal0"/>
              <w:rPr>
                <w:b/>
              </w:rPr>
            </w:pPr>
          </w:p>
          <w:p w:rsidR="003C48D3" w:rsidRDefault="00924D5B">
            <w:pPr>
              <w:pStyle w:val="normal0"/>
            </w:pPr>
            <w:bookmarkStart w:id="4" w:name="_3frx4r3yyaz0" w:colFirst="0" w:colLast="0"/>
            <w:bookmarkEnd w:id="4"/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12, Video 2 and complete </w:t>
            </w:r>
            <w:r>
              <w:lastRenderedPageBreak/>
              <w:t>the homework portion of their notes.</w:t>
            </w:r>
          </w:p>
          <w:p w:rsidR="003C48D3" w:rsidRDefault="003C48D3">
            <w:pPr>
              <w:pStyle w:val="normal0"/>
            </w:pPr>
            <w:bookmarkStart w:id="5" w:name="_3r0prh1pnm08" w:colFirst="0" w:colLast="0"/>
            <w:bookmarkEnd w:id="5"/>
          </w:p>
          <w:p w:rsidR="003C48D3" w:rsidRDefault="003C48D3">
            <w:pPr>
              <w:pStyle w:val="normal0"/>
              <w:rPr>
                <w:b/>
              </w:rPr>
            </w:pPr>
            <w:hyperlink r:id="rId22">
              <w:r w:rsidR="00924D5B">
                <w:rPr>
                  <w:color w:val="1155CC"/>
                  <w:u w:val="single"/>
                </w:rPr>
                <w:t xml:space="preserve">Unit 12 Video 2 </w:t>
              </w:r>
            </w:hyperlink>
          </w:p>
          <w:p w:rsidR="003C48D3" w:rsidRDefault="003C48D3">
            <w:pPr>
              <w:pStyle w:val="normal0"/>
              <w:rPr>
                <w:b/>
              </w:rPr>
            </w:pPr>
          </w:p>
          <w:p w:rsidR="003C48D3" w:rsidRDefault="003C48D3">
            <w:pPr>
              <w:pStyle w:val="normal0"/>
            </w:pPr>
            <w:hyperlink r:id="rId23">
              <w:r w:rsidR="00924D5B">
                <w:rPr>
                  <w:color w:val="1155CC"/>
                  <w:u w:val="single"/>
                </w:rPr>
                <w:t>Unit 12 Video 2 Notes</w:t>
              </w:r>
            </w:hyperlink>
          </w:p>
        </w:tc>
        <w:tc>
          <w:tcPr>
            <w:tcW w:w="2415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C48D3" w:rsidRDefault="00924D5B">
            <w:pPr>
              <w:pStyle w:val="normal0"/>
            </w:pPr>
            <w:r>
              <w:lastRenderedPageBreak/>
              <w:t>SW independently complete “Practice with Volume of Prisms &amp; Composite Shapes”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  <w:rPr>
                <w:color w:val="111111"/>
              </w:rPr>
            </w:pPr>
            <w:hyperlink r:id="rId24">
              <w:r w:rsidR="00924D5B">
                <w:rPr>
                  <w:color w:val="1155CC"/>
                  <w:u w:val="single"/>
                </w:rPr>
                <w:t>Practice with Volume</w:t>
              </w:r>
            </w:hyperlink>
          </w:p>
          <w:p w:rsidR="003C48D3" w:rsidRDefault="00924D5B">
            <w:pPr>
              <w:pStyle w:val="normal0"/>
            </w:pPr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12</w:t>
            </w:r>
            <w:r>
              <w:t xml:space="preserve">, Video 3 and </w:t>
            </w:r>
            <w:r>
              <w:lastRenderedPageBreak/>
              <w:t>complete the homework portion of their notes.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25">
              <w:r w:rsidR="00924D5B">
                <w:rPr>
                  <w:color w:val="1155CC"/>
                  <w:u w:val="single"/>
                </w:rPr>
                <w:t xml:space="preserve">Unit 12 Video 3 Notes 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26">
              <w:r w:rsidR="00924D5B">
                <w:rPr>
                  <w:color w:val="1155CC"/>
                  <w:u w:val="single"/>
                </w:rPr>
                <w:t xml:space="preserve">Unit 12 Video 3 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lastRenderedPageBreak/>
              <w:t>SW indepe</w:t>
            </w:r>
            <w:r>
              <w:rPr>
                <w:color w:val="111111"/>
              </w:rPr>
              <w:t>ndently complete Evidence 1 on Mastery Connect.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3C48D3">
            <w:pPr>
              <w:pStyle w:val="normal0"/>
              <w:rPr>
                <w:color w:val="111111"/>
              </w:rPr>
            </w:pPr>
            <w:hyperlink r:id="rId27">
              <w:r w:rsidR="00924D5B">
                <w:rPr>
                  <w:rFonts w:ascii="Arial" w:eastAsia="Arial" w:hAnsi="Arial" w:cs="Arial"/>
                  <w:color w:val="6EA523"/>
                  <w:sz w:val="20"/>
                  <w:szCs w:val="20"/>
                  <w:highlight w:val="white"/>
                  <w:u w:val="single"/>
                </w:rPr>
                <w:t>https://student.masteryconnect.com</w:t>
              </w:r>
            </w:hyperlink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924D5B">
            <w:pPr>
              <w:pStyle w:val="normal0"/>
            </w:pPr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12, Video 4 and </w:t>
            </w:r>
            <w:r>
              <w:lastRenderedPageBreak/>
              <w:t>complete the homework portion of their notes.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28">
              <w:r w:rsidR="00924D5B">
                <w:rPr>
                  <w:color w:val="1155CC"/>
                  <w:u w:val="single"/>
                </w:rPr>
                <w:t>Unit 12 Video 4 Notes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29">
              <w:r w:rsidR="00924D5B">
                <w:rPr>
                  <w:color w:val="1155CC"/>
                  <w:u w:val="single"/>
                </w:rPr>
                <w:t>Unit 12 Video 4</w:t>
              </w:r>
            </w:hyperlink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lastRenderedPageBreak/>
              <w:t xml:space="preserve">SW </w:t>
            </w:r>
            <w:proofErr w:type="gramStart"/>
            <w:r>
              <w:t>complete</w:t>
            </w:r>
            <w:proofErr w:type="gramEnd"/>
            <w:r>
              <w:t xml:space="preserve"> the math quiz using their notes.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</w:pPr>
            <w:bookmarkStart w:id="6" w:name="_eld0rhl492av" w:colFirst="0" w:colLast="0"/>
            <w:bookmarkEnd w:id="6"/>
            <w:r>
              <w:t>Early Finishers will log onto Khan Academy to complete any missing assignments</w:t>
            </w:r>
          </w:p>
          <w:p w:rsidR="003C48D3" w:rsidRDefault="003C48D3">
            <w:pPr>
              <w:pStyle w:val="normal0"/>
            </w:pPr>
            <w:bookmarkStart w:id="7" w:name="_ggraoqvvmyf4" w:colFirst="0" w:colLast="0"/>
            <w:bookmarkEnd w:id="7"/>
          </w:p>
          <w:p w:rsidR="003C48D3" w:rsidRDefault="00924D5B">
            <w:pPr>
              <w:pStyle w:val="normal0"/>
            </w:pPr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lastRenderedPageBreak/>
              <w:t>need</w:t>
            </w:r>
            <w:proofErr w:type="gramEnd"/>
            <w:r>
              <w:t xml:space="preserve"> to watch Unit 12, Video 5 and complete the homework portion of their notes.</w:t>
            </w:r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30">
              <w:r w:rsidR="00924D5B">
                <w:rPr>
                  <w:color w:val="1155CC"/>
                  <w:u w:val="single"/>
                </w:rPr>
                <w:t xml:space="preserve">Unit 12 Video 5 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31">
              <w:r w:rsidR="00924D5B">
                <w:rPr>
                  <w:color w:val="1155CC"/>
                  <w:u w:val="single"/>
                </w:rPr>
                <w:t>Unit 12 Video 5 Notes</w:t>
              </w:r>
            </w:hyperlink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lastRenderedPageBreak/>
              <w:t>Students will independently complete E &amp; F and turn into the teacher.</w:t>
            </w:r>
          </w:p>
          <w:p w:rsidR="003C48D3" w:rsidRDefault="003C48D3">
            <w:pPr>
              <w:pStyle w:val="normal0"/>
            </w:pPr>
          </w:p>
          <w:p w:rsidR="003C48D3" w:rsidRDefault="00924D5B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Homework: </w:t>
            </w:r>
            <w:r>
              <w:t xml:space="preserve">SW </w:t>
            </w:r>
            <w:proofErr w:type="gramStart"/>
            <w:r>
              <w:t>need</w:t>
            </w:r>
            <w:proofErr w:type="gramEnd"/>
            <w:r>
              <w:t xml:space="preserve"> to watch Unit 12, Video 6 and complete the homework portion of </w:t>
            </w:r>
            <w:r>
              <w:t>their notes.</w:t>
            </w:r>
          </w:p>
          <w:p w:rsidR="003C48D3" w:rsidRDefault="003C48D3">
            <w:pPr>
              <w:pStyle w:val="normal0"/>
              <w:rPr>
                <w:b/>
              </w:rPr>
            </w:pPr>
          </w:p>
          <w:p w:rsidR="003C48D3" w:rsidRDefault="003C48D3">
            <w:pPr>
              <w:pStyle w:val="normal0"/>
            </w:pPr>
            <w:hyperlink r:id="rId32">
              <w:r w:rsidR="00924D5B">
                <w:rPr>
                  <w:color w:val="1155CC"/>
                  <w:u w:val="single"/>
                </w:rPr>
                <w:t>Unit 12 Video 6 Notes</w:t>
              </w:r>
            </w:hyperlink>
          </w:p>
          <w:p w:rsidR="003C48D3" w:rsidRDefault="003C48D3">
            <w:pPr>
              <w:pStyle w:val="normal0"/>
            </w:pPr>
          </w:p>
          <w:p w:rsidR="003C48D3" w:rsidRDefault="003C48D3">
            <w:pPr>
              <w:pStyle w:val="normal0"/>
            </w:pPr>
            <w:hyperlink r:id="rId33">
              <w:r w:rsidR="00924D5B">
                <w:rPr>
                  <w:color w:val="1155CC"/>
                  <w:u w:val="single"/>
                </w:rPr>
                <w:t>Unit 12 Video 6</w:t>
              </w:r>
            </w:hyperlink>
          </w:p>
        </w:tc>
      </w:tr>
      <w:tr w:rsidR="003C48D3">
        <w:tc>
          <w:tcPr>
            <w:tcW w:w="585" w:type="dxa"/>
            <w:vAlign w:val="center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less than 5 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google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doc, rubric, self and peer assessment, grade cam </w:t>
            </w:r>
          </w:p>
          <w:p w:rsidR="003C48D3" w:rsidRDefault="003C48D3">
            <w:pPr>
              <w:pStyle w:val="normal0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Calculating Volume 2</w:t>
            </w:r>
          </w:p>
          <w:p w:rsidR="003C48D3" w:rsidRDefault="003C48D3">
            <w:pPr>
              <w:pStyle w:val="normal0"/>
              <w:rPr>
                <w:b/>
              </w:rPr>
            </w:pPr>
          </w:p>
        </w:tc>
        <w:tc>
          <w:tcPr>
            <w:tcW w:w="2415" w:type="dxa"/>
          </w:tcPr>
          <w:p w:rsidR="003C48D3" w:rsidRDefault="00924D5B">
            <w:pPr>
              <w:pStyle w:val="normal0"/>
            </w:pPr>
            <w:r>
              <w:t>Practice with Volume of Prisms &amp; Composite Shapes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</w:pPr>
            <w:r>
              <w:t>Evidence 1 on Mastery Connect</w:t>
            </w:r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t>Quiz on Volume</w:t>
            </w:r>
          </w:p>
        </w:tc>
        <w:tc>
          <w:tcPr>
            <w:tcW w:w="2430" w:type="dxa"/>
          </w:tcPr>
          <w:p w:rsidR="003C48D3" w:rsidRDefault="00924D5B">
            <w:pPr>
              <w:pStyle w:val="normal0"/>
              <w:rPr>
                <w:color w:val="111111"/>
              </w:rPr>
            </w:pPr>
            <w:r>
              <w:rPr>
                <w:color w:val="111111"/>
              </w:rPr>
              <w:t>Surface Area of Rectangular &amp; Triangular Prisms &amp; Pyramids problems E &amp; F</w:t>
            </w:r>
          </w:p>
          <w:p w:rsidR="003C48D3" w:rsidRDefault="003C48D3">
            <w:pPr>
              <w:pStyle w:val="normal0"/>
              <w:rPr>
                <w:color w:val="111111"/>
              </w:rPr>
            </w:pPr>
          </w:p>
          <w:p w:rsidR="003C48D3" w:rsidRDefault="003C48D3">
            <w:pPr>
              <w:pStyle w:val="normal0"/>
              <w:rPr>
                <w:color w:val="111111"/>
              </w:rPr>
            </w:pPr>
          </w:p>
        </w:tc>
      </w:tr>
      <w:tr w:rsidR="003C48D3">
        <w:tc>
          <w:tcPr>
            <w:tcW w:w="585" w:type="dxa"/>
            <w:vAlign w:val="center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WIN Time</w:t>
            </w:r>
          </w:p>
          <w:p w:rsidR="003C48D3" w:rsidRDefault="00924D5B">
            <w:pPr>
              <w:pStyle w:val="normal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(What I Need)</w:t>
            </w:r>
          </w:p>
        </w:tc>
        <w:tc>
          <w:tcPr>
            <w:tcW w:w="2520" w:type="dxa"/>
          </w:tcPr>
          <w:p w:rsidR="003C48D3" w:rsidRDefault="00924D5B">
            <w:pPr>
              <w:pStyle w:val="normal0"/>
            </w:pPr>
            <w:r>
              <w:t>This will change daily depending on student needs.</w:t>
            </w:r>
          </w:p>
          <w:p w:rsidR="003C48D3" w:rsidRDefault="00924D5B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3C48D3" w:rsidRDefault="00924D5B">
            <w:pPr>
              <w:pStyle w:val="normal0"/>
            </w:pPr>
            <w:r>
              <w:t>~PBL: Book Project</w:t>
            </w:r>
          </w:p>
          <w:p w:rsidR="003C48D3" w:rsidRDefault="00924D5B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3C48D3" w:rsidRDefault="00924D5B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15" w:type="dxa"/>
          </w:tcPr>
          <w:p w:rsidR="003C48D3" w:rsidRDefault="00924D5B">
            <w:pPr>
              <w:pStyle w:val="normal0"/>
            </w:pPr>
            <w:r>
              <w:t>This will change daily depending on stu</w:t>
            </w:r>
            <w:r>
              <w:t>dent needs.</w:t>
            </w:r>
          </w:p>
          <w:p w:rsidR="003C48D3" w:rsidRDefault="00924D5B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3C48D3" w:rsidRDefault="00924D5B">
            <w:pPr>
              <w:pStyle w:val="normal0"/>
            </w:pPr>
            <w:r>
              <w:t>~PBL: Book Project</w:t>
            </w:r>
          </w:p>
          <w:p w:rsidR="003C48D3" w:rsidRDefault="00924D5B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3C48D3" w:rsidRDefault="00924D5B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40" w:type="dxa"/>
          </w:tcPr>
          <w:p w:rsidR="003C48D3" w:rsidRDefault="00924D5B">
            <w:pPr>
              <w:pStyle w:val="normal0"/>
            </w:pPr>
            <w:r>
              <w:t>This will change daily depe</w:t>
            </w:r>
            <w:r>
              <w:t>nding on student needs.</w:t>
            </w:r>
          </w:p>
          <w:p w:rsidR="003C48D3" w:rsidRDefault="00924D5B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3C48D3" w:rsidRDefault="00924D5B">
            <w:pPr>
              <w:pStyle w:val="normal0"/>
            </w:pPr>
            <w:r>
              <w:t>~PBL: Book Project</w:t>
            </w:r>
          </w:p>
          <w:p w:rsidR="003C48D3" w:rsidRDefault="00924D5B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3C48D3" w:rsidRDefault="00924D5B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355" w:type="dxa"/>
          </w:tcPr>
          <w:p w:rsidR="003C48D3" w:rsidRDefault="00924D5B">
            <w:pPr>
              <w:pStyle w:val="normal0"/>
            </w:pPr>
            <w:r>
              <w:t>This will change daily depending on student needs.</w:t>
            </w:r>
          </w:p>
          <w:p w:rsidR="003C48D3" w:rsidRDefault="00924D5B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3C48D3" w:rsidRDefault="00924D5B">
            <w:pPr>
              <w:pStyle w:val="normal0"/>
            </w:pPr>
            <w:r>
              <w:t>~PBL: Book Project</w:t>
            </w:r>
          </w:p>
          <w:p w:rsidR="003C48D3" w:rsidRDefault="00924D5B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3C48D3" w:rsidRDefault="00924D5B">
            <w:pPr>
              <w:pStyle w:val="normal0"/>
            </w:pPr>
            <w:r>
              <w:rPr>
                <w:b/>
              </w:rPr>
              <w:t>Notes:</w:t>
            </w:r>
          </w:p>
        </w:tc>
        <w:tc>
          <w:tcPr>
            <w:tcW w:w="2430" w:type="dxa"/>
          </w:tcPr>
          <w:p w:rsidR="003C48D3" w:rsidRDefault="00924D5B">
            <w:pPr>
              <w:pStyle w:val="normal0"/>
            </w:pPr>
            <w:r>
              <w:t>This will change daily depending on student needs.</w:t>
            </w:r>
          </w:p>
          <w:p w:rsidR="003C48D3" w:rsidRDefault="00924D5B">
            <w:pPr>
              <w:pStyle w:val="normal0"/>
            </w:pPr>
            <w:r>
              <w:t>~Students that need enrichment will work on Khan Academy or Project Based Learning Activity</w:t>
            </w:r>
          </w:p>
          <w:p w:rsidR="003C48D3" w:rsidRDefault="00924D5B">
            <w:pPr>
              <w:pStyle w:val="normal0"/>
            </w:pPr>
            <w:r>
              <w:t>~PBL: B</w:t>
            </w:r>
            <w:r>
              <w:t>ook Project</w:t>
            </w:r>
          </w:p>
          <w:p w:rsidR="003C48D3" w:rsidRDefault="00924D5B">
            <w:pPr>
              <w:pStyle w:val="normal0"/>
            </w:pPr>
            <w:r>
              <w:t>~Students that need intervention will work with the teacher on that particular skill or Mrs. Huff.</w:t>
            </w:r>
          </w:p>
          <w:p w:rsidR="003C48D3" w:rsidRDefault="00924D5B">
            <w:pPr>
              <w:pStyle w:val="normal0"/>
            </w:pPr>
            <w:r>
              <w:rPr>
                <w:b/>
              </w:rPr>
              <w:t>Notes:</w:t>
            </w:r>
          </w:p>
          <w:p w:rsidR="003C48D3" w:rsidRDefault="003C48D3">
            <w:pPr>
              <w:pStyle w:val="normal0"/>
              <w:rPr>
                <w:b/>
              </w:rPr>
            </w:pPr>
          </w:p>
        </w:tc>
      </w:tr>
    </w:tbl>
    <w:p w:rsidR="003C48D3" w:rsidRDefault="00924D5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Narrow" w:eastAsia="Arial Narrow" w:hAnsi="Arial Narrow" w:cs="Arial Narrow"/>
          <w:sz w:val="18"/>
          <w:szCs w:val="18"/>
        </w:rPr>
        <w:br/>
      </w:r>
    </w:p>
    <w:tbl>
      <w:tblPr>
        <w:tblStyle w:val="a1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90"/>
      </w:tblGrid>
      <w:tr w:rsidR="003C48D3">
        <w:tc>
          <w:tcPr>
            <w:tcW w:w="14790" w:type="dxa"/>
          </w:tcPr>
          <w:p w:rsidR="003C48D3" w:rsidRDefault="00924D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3C48D3" w:rsidRDefault="003C48D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3C48D3" w:rsidRDefault="00924D5B">
            <w:pPr>
              <w:pStyle w:val="normal0"/>
              <w:ind w:left="180"/>
            </w:pPr>
            <w:r>
              <w:t xml:space="preserve">Students will be on </w:t>
            </w:r>
            <w:proofErr w:type="spellStart"/>
            <w:r>
              <w:t>iReady</w:t>
            </w:r>
            <w:proofErr w:type="spellEnd"/>
            <w:r>
              <w:t xml:space="preserve"> and Khan Academy for support and remediation on their devices and at home.</w:t>
            </w:r>
          </w:p>
          <w:p w:rsidR="003C48D3" w:rsidRDefault="00924D5B">
            <w:pPr>
              <w:pStyle w:val="normal0"/>
              <w:ind w:left="180"/>
            </w:pPr>
            <w:r>
              <w:t>Lessons may change depending on student need</w:t>
            </w:r>
            <w:r>
              <w:t>s and exit tickets</w:t>
            </w:r>
          </w:p>
          <w:p w:rsidR="003C48D3" w:rsidRDefault="00924D5B">
            <w:pPr>
              <w:pStyle w:val="normal0"/>
              <w:ind w:left="180"/>
            </w:pPr>
            <w:r>
              <w:t xml:space="preserve">Math 6+ will have </w:t>
            </w:r>
            <w:proofErr w:type="spellStart"/>
            <w:r>
              <w:t>SuperStars</w:t>
            </w:r>
            <w:proofErr w:type="spellEnd"/>
            <w:r>
              <w:t xml:space="preserve"> on Tuesday and Pull Out PBL Activity with Ms. Forrest weekly during WIN Time.</w:t>
            </w:r>
          </w:p>
          <w:p w:rsidR="003C48D3" w:rsidRDefault="00924D5B">
            <w:pPr>
              <w:pStyle w:val="normal0"/>
              <w:ind w:left="180"/>
            </w:pPr>
            <w:r>
              <w:t>All classes have Remediation done daily during our intervention block. Remediation is based off of student need.</w:t>
            </w:r>
          </w:p>
          <w:p w:rsidR="003C48D3" w:rsidRDefault="00924D5B">
            <w:pPr>
              <w:pStyle w:val="normal0"/>
              <w:ind w:left="180"/>
            </w:pPr>
            <w:r>
              <w:t>Other classes hav</w:t>
            </w:r>
            <w:r>
              <w:t>e an enrichment activity with Ms. Forrest during WIN Time (Algebra Book Project: Digital)</w:t>
            </w:r>
          </w:p>
          <w:p w:rsidR="003C48D3" w:rsidRDefault="00924D5B">
            <w:pPr>
              <w:pStyle w:val="normal0"/>
              <w:ind w:left="180"/>
            </w:pPr>
            <w:r>
              <w:t>Mrs. Huff pulls students on Wednesday and Thursday during WIN Time in both 1st and 5th Period for remediation of skills needed.</w:t>
            </w:r>
          </w:p>
        </w:tc>
      </w:tr>
    </w:tbl>
    <w:p w:rsidR="003C48D3" w:rsidRDefault="003C48D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C48D3" w:rsidRDefault="003C48D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C48D3" w:rsidRDefault="003C48D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3C48D3" w:rsidSect="003C48D3">
      <w:footerReference w:type="default" r:id="rId34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5B" w:rsidRDefault="00924D5B" w:rsidP="003C48D3">
      <w:r>
        <w:separator/>
      </w:r>
    </w:p>
  </w:endnote>
  <w:endnote w:type="continuationSeparator" w:id="0">
    <w:p w:rsidR="00924D5B" w:rsidRDefault="00924D5B" w:rsidP="003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D3" w:rsidRDefault="003C48D3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5B" w:rsidRDefault="00924D5B" w:rsidP="003C48D3">
      <w:r>
        <w:separator/>
      </w:r>
    </w:p>
  </w:footnote>
  <w:footnote w:type="continuationSeparator" w:id="0">
    <w:p w:rsidR="00924D5B" w:rsidRDefault="00924D5B" w:rsidP="003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8D3"/>
    <w:rsid w:val="003C48D3"/>
    <w:rsid w:val="00402878"/>
    <w:rsid w:val="009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C48D3"/>
    <w:pPr>
      <w:keepNext/>
      <w:keepLines/>
      <w:jc w:val="center"/>
      <w:outlineLvl w:val="0"/>
    </w:pPr>
    <w:rPr>
      <w:rFonts w:ascii="Arial Narrow" w:eastAsia="Arial Narrow" w:hAnsi="Arial Narrow" w:cs="Arial Narrow"/>
      <w:b/>
      <w:color w:val="000000"/>
    </w:rPr>
  </w:style>
  <w:style w:type="paragraph" w:styleId="Heading2">
    <w:name w:val="heading 2"/>
    <w:basedOn w:val="normal0"/>
    <w:next w:val="normal0"/>
    <w:rsid w:val="003C48D3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3C48D3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3C48D3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3C48D3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3C48D3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48D3"/>
  </w:style>
  <w:style w:type="paragraph" w:styleId="Title">
    <w:name w:val="Title"/>
    <w:basedOn w:val="normal0"/>
    <w:next w:val="normal0"/>
    <w:rsid w:val="003C48D3"/>
    <w:pPr>
      <w:keepNext/>
      <w:keepLines/>
      <w:jc w:val="center"/>
    </w:pPr>
    <w:rPr>
      <w:rFonts w:ascii="Arial Narrow" w:eastAsia="Arial Narrow" w:hAnsi="Arial Narrow" w:cs="Arial Narrow"/>
      <w:b/>
      <w:color w:val="000000"/>
    </w:rPr>
  </w:style>
  <w:style w:type="paragraph" w:styleId="Subtitle">
    <w:name w:val="Subtitle"/>
    <w:basedOn w:val="normal0"/>
    <w:next w:val="normal0"/>
    <w:rsid w:val="003C48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48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C48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C48D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-sv_-6wGMg09z2AntZxpTmXQ2I4362K" TargetMode="External"/><Relationship Id="rId13" Type="http://schemas.openxmlformats.org/officeDocument/2006/relationships/hyperlink" Target="https://drive.google.com/open?id=0B68Rhu0F2PwtN0RFUkNTMzJPVTg" TargetMode="External"/><Relationship Id="rId18" Type="http://schemas.openxmlformats.org/officeDocument/2006/relationships/hyperlink" Target="https://drive.google.com/open?id=0B68Rhu0F2PwtLUFaZnF2NjZ3dFk" TargetMode="External"/><Relationship Id="rId26" Type="http://schemas.openxmlformats.org/officeDocument/2006/relationships/hyperlink" Target="https://www.youtube.com/watch?v=YOQH7065fp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0B68Rhu0F2PwtdUNXa05fQV9nazg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rive.google.com/open?id=0B68Rhu0F2PwtU2MtZ0p5Wlg1Z1U" TargetMode="External"/><Relationship Id="rId12" Type="http://schemas.openxmlformats.org/officeDocument/2006/relationships/hyperlink" Target="https://drive.google.com/open?id=0B68Rhu0F2PwtaDAwRm9BMmF1NUk" TargetMode="External"/><Relationship Id="rId17" Type="http://schemas.openxmlformats.org/officeDocument/2006/relationships/hyperlink" Target="https://drive.google.com/open?id=0B68Rhu0F2PwtTUxIR2RIZnBIYXc" TargetMode="External"/><Relationship Id="rId25" Type="http://schemas.openxmlformats.org/officeDocument/2006/relationships/hyperlink" Target="https://drive.google.com/open?id=16X6NMf1ij3c5Z2OiwqAPZ-dzVqigiJWt" TargetMode="External"/><Relationship Id="rId33" Type="http://schemas.openxmlformats.org/officeDocument/2006/relationships/hyperlink" Target="https://www.schooltube.com/video/8d357c8e6b4a45488f11/Unit%206%20Module%2015.1%20video%20no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68Rhu0F2PwtckNhbGdlakRJblU" TargetMode="External"/><Relationship Id="rId20" Type="http://schemas.openxmlformats.org/officeDocument/2006/relationships/hyperlink" Target="https://drive.google.com/open?id=0B68Rhu0F2PwtTzJHTUlrZ0I3VU0" TargetMode="External"/><Relationship Id="rId29" Type="http://schemas.openxmlformats.org/officeDocument/2006/relationships/hyperlink" Target="https://www.youtube.com/watch?v=sXdDzalGI5o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gR2iN24rDWnkkdX_XlaGLEl4nY8Cv44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drive.google.com/open?id=0B68Rhu0F2PwtZUlHeFduaUYxN0E" TargetMode="External"/><Relationship Id="rId32" Type="http://schemas.openxmlformats.org/officeDocument/2006/relationships/hyperlink" Target="https://drive.google.com/open?id=1UIax1ZnRn80YoulYDKKIvOcy4DPW8HU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open?id=0B68Rhu0F2PwtQlIxOTc3R1dRMTQ" TargetMode="External"/><Relationship Id="rId23" Type="http://schemas.openxmlformats.org/officeDocument/2006/relationships/hyperlink" Target="https://drive.google.com/open?id=1F-sv_-6wGMg09z2AntZxpTmXQ2I4362K" TargetMode="External"/><Relationship Id="rId28" Type="http://schemas.openxmlformats.org/officeDocument/2006/relationships/hyperlink" Target="https://drive.google.com/open?id=1ic5bn4t7p6WM_FfPN_xhEb8fWSexLzw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0B68Rhu0F2PwtLUFaZnF2NjZ3dFk" TargetMode="External"/><Relationship Id="rId19" Type="http://schemas.openxmlformats.org/officeDocument/2006/relationships/hyperlink" Target="https://drive.google.com/open?id=0B68Rhu0F2PwtcFpjdTlIb25Hcnc" TargetMode="External"/><Relationship Id="rId31" Type="http://schemas.openxmlformats.org/officeDocument/2006/relationships/hyperlink" Target="https://drive.google.com/open?id=1H6qbYl605VgnCam4ChEPb85jt__Z5LP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68Rhu0F2PwtTUxIR2RIZnBIYXc" TargetMode="External"/><Relationship Id="rId14" Type="http://schemas.openxmlformats.org/officeDocument/2006/relationships/hyperlink" Target="http://www.bbc.co.uk/schools/ks3bitesize/maths/shape_space/3d_shapes/revise3.shtml" TargetMode="External"/><Relationship Id="rId22" Type="http://schemas.openxmlformats.org/officeDocument/2006/relationships/hyperlink" Target="http://bit.ly/2m4MQ7z" TargetMode="External"/><Relationship Id="rId27" Type="http://schemas.openxmlformats.org/officeDocument/2006/relationships/hyperlink" Target="https://student.masteryconnect.com/" TargetMode="External"/><Relationship Id="rId30" Type="http://schemas.openxmlformats.org/officeDocument/2006/relationships/hyperlink" Target="https://www.youtube.com/watch?v=CLUQtAzjv0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Hall</dc:creator>
  <cp:lastModifiedBy>Alyssa Hall</cp:lastModifiedBy>
  <cp:revision>2</cp:revision>
  <dcterms:created xsi:type="dcterms:W3CDTF">2018-04-19T03:26:00Z</dcterms:created>
  <dcterms:modified xsi:type="dcterms:W3CDTF">2018-04-19T03:26:00Z</dcterms:modified>
</cp:coreProperties>
</file>